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A2C" w:rsidRDefault="00C873AF">
      <w:pPr>
        <w:pStyle w:val="Nadpis1"/>
        <w:jc w:val="center"/>
        <w:rPr>
          <w:rFonts w:hint="eastAsia"/>
        </w:rPr>
      </w:pPr>
      <w:r>
        <w:t xml:space="preserve">Osekaná verze vlčnovské </w:t>
      </w:r>
      <w:r w:rsidR="005852CB">
        <w:t>j</w:t>
      </w:r>
      <w:r>
        <w:t xml:space="preserve">ízdy králů se letos uskuteční na Youtube </w:t>
      </w:r>
    </w:p>
    <w:p w:rsidR="00657A2C" w:rsidRDefault="00657A2C">
      <w:pPr>
        <w:pStyle w:val="Zkladntext"/>
        <w:jc w:val="center"/>
      </w:pPr>
    </w:p>
    <w:p w:rsidR="00657A2C" w:rsidRDefault="00657A2C"/>
    <w:p w:rsidR="00657A2C" w:rsidRDefault="00C873AF">
      <w:r>
        <w:t xml:space="preserve">Vlčnovská </w:t>
      </w:r>
      <w:r w:rsidR="005852CB">
        <w:t>j</w:t>
      </w:r>
      <w:r>
        <w:t>ízda králů, která je od roku 2011 zapsána na seznamu světového dědictví UNESCO, se letos nemůže z důvodů pandemie COVID-19 uskutečnit. Protože nechceme příznivce této tradice ochudit, rozhodli jsem se na sobotu, 30.</w:t>
      </w:r>
      <w:r w:rsidR="00B341E6">
        <w:t xml:space="preserve"> </w:t>
      </w:r>
      <w:r>
        <w:t xml:space="preserve">5., připravit on-line pořad </w:t>
      </w:r>
      <w:r>
        <w:rPr>
          <w:b/>
          <w:bCs/>
        </w:rPr>
        <w:t>„Jízda králů Vlčnov 2020 aneb ani Covid nás nezastaví“</w:t>
      </w:r>
      <w:r>
        <w:t xml:space="preserve">. </w:t>
      </w:r>
    </w:p>
    <w:p w:rsidR="00657A2C" w:rsidRDefault="00657A2C"/>
    <w:p w:rsidR="00657A2C" w:rsidRDefault="00C873AF">
      <w:r>
        <w:t xml:space="preserve">V sedm hodin večer začne na </w:t>
      </w:r>
      <w:r>
        <w:rPr>
          <w:b/>
          <w:bCs/>
        </w:rPr>
        <w:t>Youtube</w:t>
      </w:r>
      <w:r>
        <w:t xml:space="preserve"> kanálu </w:t>
      </w:r>
      <w:r>
        <w:rPr>
          <w:b/>
          <w:bCs/>
        </w:rPr>
        <w:t>Klub sportu a kultury</w:t>
      </w:r>
      <w:r>
        <w:t xml:space="preserve"> pořad, ve kterém se diváci seznámí s </w:t>
      </w:r>
      <w:r>
        <w:rPr>
          <w:b/>
          <w:bCs/>
        </w:rPr>
        <w:t xml:space="preserve">tajemstvím původu </w:t>
      </w:r>
      <w:r w:rsidR="005852CB">
        <w:rPr>
          <w:b/>
          <w:bCs/>
        </w:rPr>
        <w:t>j</w:t>
      </w:r>
      <w:r>
        <w:rPr>
          <w:b/>
          <w:bCs/>
        </w:rPr>
        <w:t>ízdy králů, s její minulostí, současností a případnou budoucností</w:t>
      </w:r>
      <w:r>
        <w:t xml:space="preserve">. Mluvit budeme také o tom, jak </w:t>
      </w:r>
      <w:r w:rsidR="005852CB">
        <w:t>j</w:t>
      </w:r>
      <w:r>
        <w:t xml:space="preserve">ízda králů probíhala, co všechno se s pořádáním </w:t>
      </w:r>
      <w:r w:rsidR="005852CB">
        <w:t>j</w:t>
      </w:r>
      <w:r>
        <w:t xml:space="preserve">ízdy králů pojí a zmíněn bude také malíř Joža </w:t>
      </w:r>
      <w:r w:rsidR="005852CB">
        <w:t>U</w:t>
      </w:r>
      <w:r>
        <w:t xml:space="preserve">prka, který má lví podíl na rozšíření slávy vlčnovské Jízdy králů. Kromě živých vstupů uvidí diváci také autentické záběry z minulosti, vlčnovské kroje a spoustu dalších zajímavostí. Na závěr streamovaného pořadu z vlčnovských búd zahraje </w:t>
      </w:r>
      <w:r>
        <w:rPr>
          <w:b/>
          <w:bCs/>
        </w:rPr>
        <w:t>cimbálová muzika Mladí Burčáci</w:t>
      </w:r>
      <w:r>
        <w:t>. Celým večerem bude diváky provázet moderátorské duo Jakub Šustr a Jiří Jilík, novinář a autor několika knih s folkl</w:t>
      </w:r>
      <w:r w:rsidR="005852CB">
        <w:t>o</w:t>
      </w:r>
      <w:r>
        <w:t xml:space="preserve">rní tématikou ze Slovácka. </w:t>
      </w:r>
    </w:p>
    <w:p w:rsidR="00657A2C" w:rsidRDefault="00657A2C"/>
    <w:p w:rsidR="00657A2C" w:rsidRDefault="00C873AF">
      <w:r>
        <w:t xml:space="preserve">Vlčnovské Jízdě králů se kromě sobotního pořadu bude věnovat také rádiová stanice </w:t>
      </w:r>
      <w:r>
        <w:rPr>
          <w:b/>
          <w:bCs/>
        </w:rPr>
        <w:t>Český rozhlas Brno</w:t>
      </w:r>
      <w:r>
        <w:t xml:space="preserve">. Ve středu, 27.5. v 19 hodin, začne na zmíněné stanici pořad </w:t>
      </w:r>
      <w:r>
        <w:rPr>
          <w:b/>
          <w:bCs/>
        </w:rPr>
        <w:t>Na pěknú notečku</w:t>
      </w:r>
      <w:r>
        <w:t xml:space="preserve">, který se v tento den bude věnovat Vlčnovu a písním z této vesnice. Autoři programu </w:t>
      </w:r>
      <w:r>
        <w:rPr>
          <w:b/>
          <w:bCs/>
        </w:rPr>
        <w:t xml:space="preserve">„Jízda králů Vlčnov 2020 aneb ani Covid nás nezastaví“ </w:t>
      </w:r>
      <w:r>
        <w:t>také v pátek, 29.</w:t>
      </w:r>
      <w:r w:rsidR="00B341E6">
        <w:t xml:space="preserve"> </w:t>
      </w:r>
      <w:r>
        <w:t>5. vystoupí coby host</w:t>
      </w:r>
      <w:r w:rsidR="005852CB">
        <w:t>é</w:t>
      </w:r>
      <w:r>
        <w:t xml:space="preserve"> v pořadu Apetýt na Českém rozhlase Zlín. </w:t>
      </w:r>
    </w:p>
    <w:p w:rsidR="00657A2C" w:rsidRDefault="00657A2C"/>
    <w:p w:rsidR="00657A2C" w:rsidRDefault="00C873AF">
      <w:r>
        <w:t xml:space="preserve">Pokud byste měli dotazy nebo </w:t>
      </w:r>
      <w:r w:rsidR="005852CB">
        <w:t>v</w:t>
      </w:r>
      <w:r>
        <w:t xml:space="preserve">ás zajímala tato událost víc, neváhejte mě kontaktovat na čísle </w:t>
      </w:r>
      <w:r>
        <w:rPr>
          <w:b/>
          <w:bCs/>
        </w:rPr>
        <w:t xml:space="preserve">777 854 783. </w:t>
      </w:r>
    </w:p>
    <w:p w:rsidR="00657A2C" w:rsidRDefault="00657A2C"/>
    <w:p w:rsidR="00657A2C" w:rsidRDefault="00C873AF">
      <w:r>
        <w:t xml:space="preserve">S přátelským pozdravem, </w:t>
      </w:r>
      <w:r>
        <w:br/>
        <w:t>Mgr. Jakub Šustr</w:t>
      </w:r>
    </w:p>
    <w:p w:rsidR="00657A2C" w:rsidRDefault="00C873AF">
      <w:r>
        <w:t xml:space="preserve">člen </w:t>
      </w:r>
      <w:r w:rsidR="005852CB">
        <w:t>p</w:t>
      </w:r>
      <w:r>
        <w:t xml:space="preserve">rogramové rady Jízdy králů Vlčnov </w:t>
      </w:r>
    </w:p>
    <w:p w:rsidR="00657A2C" w:rsidRDefault="00657A2C"/>
    <w:p w:rsidR="00657A2C" w:rsidRDefault="00657A2C"/>
    <w:p w:rsidR="00657A2C" w:rsidRDefault="00C873AF">
      <w:r>
        <w:t xml:space="preserve">Odkaz na on-line pořad: </w:t>
      </w:r>
      <w:bookmarkStart w:id="0" w:name="_Hlk41379512"/>
      <w:r w:rsidR="00B341E6">
        <w:fldChar w:fldCharType="begin"/>
      </w:r>
      <w:r w:rsidR="00B341E6">
        <w:instrText xml:space="preserve"> HYPERLINK "https://www.youtube.com/watch?v=nfwMGgknwz8" \h </w:instrText>
      </w:r>
      <w:r w:rsidR="00B341E6">
        <w:fldChar w:fldCharType="separate"/>
      </w:r>
      <w:r>
        <w:rPr>
          <w:rStyle w:val="Internetovodkaz"/>
        </w:rPr>
        <w:t>https://www.youtube.co</w:t>
      </w:r>
      <w:r>
        <w:rPr>
          <w:rStyle w:val="Internetovodkaz"/>
        </w:rPr>
        <w:t>m</w:t>
      </w:r>
      <w:r>
        <w:rPr>
          <w:rStyle w:val="Internetovodkaz"/>
        </w:rPr>
        <w:t>/watch?v=nfwMGgknwz8</w:t>
      </w:r>
      <w:r w:rsidR="00B341E6">
        <w:rPr>
          <w:rStyle w:val="Internetovodkaz"/>
        </w:rPr>
        <w:fldChar w:fldCharType="end"/>
      </w:r>
      <w:r>
        <w:t xml:space="preserve"> </w:t>
      </w:r>
      <w:bookmarkEnd w:id="0"/>
    </w:p>
    <w:sectPr w:rsidR="00657A2C">
      <w:headerReference w:type="default" r:id="rId7"/>
      <w:footerReference w:type="default" r:id="rId8"/>
      <w:pgSz w:w="11906" w:h="16838"/>
      <w:pgMar w:top="2835" w:right="1678" w:bottom="2722" w:left="1361" w:header="709" w:footer="39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73AF" w:rsidRDefault="00C873AF">
      <w:r>
        <w:separator/>
      </w:r>
    </w:p>
  </w:endnote>
  <w:endnote w:type="continuationSeparator" w:id="0">
    <w:p w:rsidR="00C873AF" w:rsidRDefault="00C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fra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A2C" w:rsidRDefault="00C873AF">
    <w:pPr>
      <w:ind w:left="114"/>
      <w:rPr>
        <w:spacing w:val="40"/>
        <w:sz w:val="10"/>
      </w:rPr>
    </w:pPr>
    <w:r>
      <w:rPr>
        <w:color w:val="EE2152"/>
        <w:spacing w:val="40"/>
        <w:sz w:val="10"/>
      </w:rPr>
      <w:t>ADRESA</w:t>
    </w:r>
    <w:r>
      <w:rPr>
        <w:color w:val="EE2152"/>
        <w:spacing w:val="40"/>
        <w:sz w:val="10"/>
      </w:rPr>
      <w:tab/>
    </w:r>
    <w:r>
      <w:rPr>
        <w:color w:val="EE2152"/>
        <w:spacing w:val="40"/>
        <w:sz w:val="10"/>
      </w:rPr>
      <w:tab/>
    </w:r>
    <w:r>
      <w:rPr>
        <w:color w:val="EE2152"/>
        <w:spacing w:val="40"/>
        <w:sz w:val="10"/>
      </w:rPr>
      <w:tab/>
    </w:r>
    <w:r>
      <w:rPr>
        <w:color w:val="EE2152"/>
        <w:spacing w:val="40"/>
        <w:sz w:val="10"/>
      </w:rPr>
      <w:tab/>
      <w:t>KONTAKT</w:t>
    </w:r>
  </w:p>
  <w:p w:rsidR="00657A2C" w:rsidRDefault="00C873AF">
    <w:pPr>
      <w:pStyle w:val="Zkladntext"/>
      <w:spacing w:before="39" w:line="276" w:lineRule="auto"/>
      <w:ind w:left="114" w:right="2"/>
      <w:rPr>
        <w:color w:val="17479E"/>
      </w:rPr>
    </w:pPr>
    <w:r>
      <w:rPr>
        <w:color w:val="17479E"/>
      </w:rPr>
      <w:t xml:space="preserve">Klub sportu a kultury Vlčnov, </w:t>
    </w:r>
  </w:p>
  <w:p w:rsidR="00657A2C" w:rsidRDefault="00C873AF">
    <w:pPr>
      <w:pStyle w:val="Zkladntext"/>
      <w:spacing w:before="39" w:line="276" w:lineRule="auto"/>
      <w:ind w:left="114" w:right="2"/>
    </w:pPr>
    <w:r>
      <w:rPr>
        <w:color w:val="17479E"/>
      </w:rPr>
      <w:t>příspěvková organizace</w:t>
    </w:r>
  </w:p>
  <w:p w:rsidR="00657A2C" w:rsidRDefault="00C873AF">
    <w:pPr>
      <w:pStyle w:val="Zkladntext"/>
      <w:spacing w:before="2" w:line="276" w:lineRule="auto"/>
      <w:ind w:left="114" w:right="619"/>
      <w:rPr>
        <w:color w:val="17479E"/>
      </w:rPr>
    </w:pPr>
    <w:r>
      <w:rPr>
        <w:color w:val="17479E"/>
      </w:rPr>
      <w:t xml:space="preserve">687 61 Vlčnov 186 </w:t>
    </w:r>
  </w:p>
  <w:p w:rsidR="00657A2C" w:rsidRDefault="00C873AF">
    <w:pPr>
      <w:pStyle w:val="Zkladntext"/>
      <w:spacing w:before="2" w:line="276" w:lineRule="auto"/>
      <w:ind w:left="114" w:right="619"/>
    </w:pPr>
    <w:r>
      <w:rPr>
        <w:color w:val="17479E"/>
      </w:rPr>
      <w:t>Czech Republic</w:t>
    </w:r>
    <w:r>
      <w:rPr>
        <w:color w:val="17479E"/>
      </w:rPr>
      <w:tab/>
    </w:r>
    <w:r>
      <w:rPr>
        <w:color w:val="17479E"/>
      </w:rPr>
      <w:tab/>
    </w:r>
    <w:r>
      <w:rPr>
        <w:color w:val="17479E"/>
      </w:rPr>
      <w:tab/>
    </w:r>
    <w:r>
      <w:rPr>
        <w:color w:val="17479E"/>
      </w:rPr>
      <w:tab/>
    </w:r>
    <w:r>
      <w:rPr>
        <w:color w:val="EE2152"/>
      </w:rPr>
      <w:t xml:space="preserve">T   </w:t>
    </w:r>
    <w:r>
      <w:rPr>
        <w:color w:val="17479E"/>
      </w:rPr>
      <w:t>+420 572 675 500, +420 572</w:t>
    </w:r>
    <w:r>
      <w:rPr>
        <w:color w:val="17479E"/>
        <w:spacing w:val="25"/>
      </w:rPr>
      <w:t xml:space="preserve"> </w:t>
    </w:r>
    <w:r>
      <w:rPr>
        <w:color w:val="17479E"/>
      </w:rPr>
      <w:t>675 130</w:t>
    </w:r>
    <w:r>
      <w:rPr>
        <w:color w:val="17479E"/>
      </w:rPr>
      <w:tab/>
    </w:r>
    <w:r>
      <w:rPr>
        <w:color w:val="EE2152"/>
      </w:rPr>
      <w:t xml:space="preserve">E   </w:t>
    </w:r>
    <w:r>
      <w:rPr>
        <w:color w:val="EE2152"/>
        <w:spacing w:val="5"/>
      </w:rPr>
      <w:t xml:space="preserve"> </w:t>
    </w:r>
    <w:hyperlink r:id="rId1">
      <w:r>
        <w:rPr>
          <w:color w:val="17479E"/>
          <w:spacing w:val="-3"/>
        </w:rPr>
        <w:t>ksk@vlcnov.cz</w:t>
      </w:r>
    </w:hyperlink>
    <w:r>
      <w:rPr>
        <w:color w:val="17479E"/>
        <w:spacing w:val="-3"/>
      </w:rPr>
      <w:tab/>
    </w:r>
    <w:r>
      <w:rPr>
        <w:color w:val="EE2152"/>
      </w:rPr>
      <w:t>W</w:t>
    </w:r>
    <w:r>
      <w:rPr>
        <w:color w:val="EE2152"/>
        <w:spacing w:val="1"/>
      </w:rPr>
      <w:t xml:space="preserve"> </w:t>
    </w:r>
    <w:hyperlink r:id="rId2">
      <w:r>
        <w:rPr>
          <w:color w:val="17479E"/>
          <w:spacing w:val="-3"/>
        </w:rPr>
        <w:t>www.kskvlcnov.cz</w:t>
      </w:r>
    </w:hyperlink>
  </w:p>
  <w:p w:rsidR="00657A2C" w:rsidRDefault="00C873AF">
    <w:pPr>
      <w:pStyle w:val="Zkladntext"/>
      <w:spacing w:before="2" w:line="276" w:lineRule="auto"/>
      <w:ind w:left="114" w:right="619"/>
      <w:rPr>
        <w:color w:val="EE1D52"/>
      </w:rPr>
    </w:pPr>
    <w:r>
      <w:rPr>
        <w:color w:val="EE1D52"/>
        <w:spacing w:val="-3"/>
      </w:rPr>
      <w:t>–––––––––––––––––––––––––––––––</w:t>
    </w:r>
    <w:r>
      <w:rPr>
        <w:color w:val="EE1D52"/>
        <w:spacing w:val="-3"/>
      </w:rPr>
      <w:tab/>
      <w:t>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73AF" w:rsidRDefault="00C873AF">
      <w:r>
        <w:separator/>
      </w:r>
    </w:p>
  </w:footnote>
  <w:footnote w:type="continuationSeparator" w:id="0">
    <w:p w:rsidR="00C873AF" w:rsidRDefault="00C8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A2C" w:rsidRDefault="00657A2C">
    <w:pPr>
      <w:pStyle w:val="Zhlav"/>
    </w:pPr>
  </w:p>
  <w:p w:rsidR="00657A2C" w:rsidRDefault="00657A2C">
    <w:pPr>
      <w:pStyle w:val="Zhlav"/>
    </w:pPr>
  </w:p>
  <w:p w:rsidR="00657A2C" w:rsidRDefault="00C873AF">
    <w:pPr>
      <w:pStyle w:val="Zhlav"/>
    </w:pPr>
    <w:r>
      <w:rPr>
        <w:noProof/>
      </w:rPr>
      <w:drawing>
        <wp:inline distT="0" distB="0" distL="0" distR="0">
          <wp:extent cx="1482090" cy="525145"/>
          <wp:effectExtent l="0" t="0" r="0" b="0"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6041B"/>
    <w:multiLevelType w:val="multilevel"/>
    <w:tmpl w:val="556445A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2C"/>
    <w:rsid w:val="005852CB"/>
    <w:rsid w:val="00657A2C"/>
    <w:rsid w:val="00B341E6"/>
    <w:rsid w:val="00C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5C84"/>
  <w15:docId w15:val="{FE19050C-0713-4871-865C-905E65D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Effra" w:eastAsia="Effra" w:hAnsi="Effra" w:cs="Effra"/>
      <w:lang w:val="cs-CZ" w:eastAsia="cs-CZ" w:bidi="cs-CZ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67D4A"/>
    <w:rPr>
      <w:rFonts w:ascii="Times New Roman" w:eastAsia="Effra" w:hAnsi="Times New Roman" w:cs="Times New Roman"/>
      <w:sz w:val="18"/>
      <w:szCs w:val="18"/>
      <w:lang w:val="cs-CZ"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4E5D"/>
    <w:rPr>
      <w:rFonts w:ascii="Effra" w:eastAsia="Effra" w:hAnsi="Effra" w:cs="Effra"/>
      <w:lang w:val="cs-CZ"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84E5D"/>
    <w:rPr>
      <w:rFonts w:ascii="Effra" w:eastAsia="Effra" w:hAnsi="Effra" w:cs="Effra"/>
      <w:lang w:val="cs-CZ" w:eastAsia="cs-CZ" w:bidi="cs-CZ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67D4A"/>
    <w:rPr>
      <w:rFonts w:ascii="Times New Roman" w:hAnsi="Times New Roman" w:cs="Times New Roman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84E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84E5D"/>
    <w:pPr>
      <w:tabs>
        <w:tab w:val="center" w:pos="4536"/>
        <w:tab w:val="right" w:pos="9072"/>
      </w:tabs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kvlcnov.cz/" TargetMode="External"/><Relationship Id="rId1" Type="http://schemas.openxmlformats.org/officeDocument/2006/relationships/hyperlink" Target="mailto:ksk@vlc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1575</Characters>
  <Application>Microsoft Office Word</Application>
  <DocSecurity>4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KSK_hlavickovy papir.indd</dc:title>
  <dc:subject/>
  <dc:creator>Petra Kučerová</dc:creator>
  <dc:description/>
  <cp:lastModifiedBy>Petra Kučerová</cp:lastModifiedBy>
  <cp:revision>2</cp:revision>
  <cp:lastPrinted>2020-01-13T13:20:00Z</cp:lastPrinted>
  <dcterms:created xsi:type="dcterms:W3CDTF">2020-05-26T07:59:00Z</dcterms:created>
  <dcterms:modified xsi:type="dcterms:W3CDTF">2020-05-26T07:59:00Z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2020-01-10T00:00:00Z</vt:filetime>
  </property>
  <property fmtid="{D5CDD505-2E9C-101B-9397-08002B2CF9AE}" pid="4" name="Creator">
    <vt:lpwstr>Adobe InDesign 15.0 (Macintosh)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astSaved">
    <vt:filetime>2020-01-10T00:00:00Z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